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33" w:rsidRPr="00320C3C" w:rsidRDefault="00320C3C" w:rsidP="00320C3C">
      <w:pPr>
        <w:jc w:val="center"/>
        <w:rPr>
          <w:rFonts w:ascii="ＭＳ 明朝" w:hAnsi="ＭＳ 明朝" w:cstheme="majorBidi"/>
          <w:b/>
          <w:color w:val="000000" w:themeColor="text1"/>
          <w:kern w:val="24"/>
          <w:sz w:val="36"/>
          <w:szCs w:val="36"/>
        </w:rPr>
      </w:pPr>
      <w:bookmarkStart w:id="0" w:name="_GoBack"/>
      <w:bookmarkEnd w:id="0"/>
      <w:r w:rsidRPr="00320C3C">
        <w:rPr>
          <w:rFonts w:ascii="ＭＳ 明朝" w:hAnsi="ＭＳ 明朝" w:cstheme="majorBidi" w:hint="eastAsia"/>
          <w:b/>
          <w:color w:val="000000" w:themeColor="text1"/>
          <w:kern w:val="24"/>
          <w:sz w:val="36"/>
          <w:szCs w:val="36"/>
        </w:rPr>
        <w:t>役割グレード基準書</w:t>
      </w:r>
    </w:p>
    <w:tbl>
      <w:tblPr>
        <w:tblStyle w:val="a3"/>
        <w:tblW w:w="10065" w:type="dxa"/>
        <w:tblInd w:w="-856" w:type="dxa"/>
        <w:tblLook w:val="04A0" w:firstRow="1" w:lastRow="0" w:firstColumn="1" w:lastColumn="0" w:noHBand="0" w:noVBand="1"/>
      </w:tblPr>
      <w:tblGrid>
        <w:gridCol w:w="1555"/>
        <w:gridCol w:w="1701"/>
        <w:gridCol w:w="6809"/>
      </w:tblGrid>
      <w:tr w:rsidR="00320C3C" w:rsidRPr="00320C3C" w:rsidTr="00A6761B">
        <w:trPr>
          <w:trHeight w:val="785"/>
        </w:trPr>
        <w:tc>
          <w:tcPr>
            <w:tcW w:w="1555" w:type="dxa"/>
            <w:hideMark/>
          </w:tcPr>
          <w:p w:rsidR="00320C3C" w:rsidRPr="00320C3C" w:rsidRDefault="00320C3C" w:rsidP="00320C3C">
            <w:r w:rsidRPr="00320C3C">
              <w:rPr>
                <w:b/>
                <w:bCs/>
              </w:rPr>
              <w:t>グレード</w:t>
            </w:r>
          </w:p>
        </w:tc>
        <w:tc>
          <w:tcPr>
            <w:tcW w:w="1701" w:type="dxa"/>
            <w:hideMark/>
          </w:tcPr>
          <w:p w:rsidR="00320C3C" w:rsidRPr="00320C3C" w:rsidRDefault="00320C3C" w:rsidP="00320C3C">
            <w:r w:rsidRPr="00320C3C">
              <w:rPr>
                <w:b/>
                <w:bCs/>
              </w:rPr>
              <w:t>役割</w:t>
            </w:r>
          </w:p>
        </w:tc>
        <w:tc>
          <w:tcPr>
            <w:tcW w:w="6809" w:type="dxa"/>
            <w:hideMark/>
          </w:tcPr>
          <w:p w:rsidR="00320C3C" w:rsidRPr="00320C3C" w:rsidRDefault="00320C3C" w:rsidP="00320C3C">
            <w:r w:rsidRPr="00320C3C">
              <w:rPr>
                <w:b/>
                <w:bCs/>
              </w:rPr>
              <w:t>役割遂行基準</w:t>
            </w:r>
          </w:p>
        </w:tc>
      </w:tr>
      <w:tr w:rsidR="00320C3C" w:rsidRPr="00320C3C" w:rsidTr="00A6761B">
        <w:trPr>
          <w:trHeight w:val="2231"/>
        </w:trPr>
        <w:tc>
          <w:tcPr>
            <w:tcW w:w="1555" w:type="dxa"/>
            <w:hideMark/>
          </w:tcPr>
          <w:p w:rsidR="00320C3C" w:rsidRPr="00A6761B" w:rsidRDefault="00320C3C" w:rsidP="00320C3C">
            <w:pPr>
              <w:rPr>
                <w:sz w:val="21"/>
                <w:szCs w:val="21"/>
              </w:rPr>
            </w:pPr>
            <w:r w:rsidRPr="00A6761B">
              <w:rPr>
                <w:rFonts w:ascii="ＭＳ 明朝" w:hAnsi="ＭＳ 明朝" w:cs="ＭＳ 明朝" w:hint="eastAsia"/>
                <w:bCs/>
                <w:sz w:val="21"/>
                <w:szCs w:val="21"/>
              </w:rPr>
              <w:t>Ⅰ</w:t>
            </w:r>
            <w:r w:rsidRPr="00A6761B">
              <w:rPr>
                <w:bCs/>
                <w:sz w:val="21"/>
                <w:szCs w:val="21"/>
              </w:rPr>
              <w:t>グレード</w:t>
            </w:r>
          </w:p>
          <w:p w:rsidR="00320C3C" w:rsidRPr="00A6761B" w:rsidRDefault="00320C3C" w:rsidP="00320C3C">
            <w:pPr>
              <w:rPr>
                <w:sz w:val="21"/>
                <w:szCs w:val="21"/>
              </w:rPr>
            </w:pPr>
            <w:r w:rsidRPr="00A6761B">
              <w:rPr>
                <w:bCs/>
                <w:sz w:val="21"/>
                <w:szCs w:val="21"/>
              </w:rPr>
              <w:t>（部長相当）</w:t>
            </w:r>
          </w:p>
        </w:tc>
        <w:tc>
          <w:tcPr>
            <w:tcW w:w="1701" w:type="dxa"/>
            <w:hideMark/>
          </w:tcPr>
          <w:p w:rsidR="00320C3C" w:rsidRPr="00A6761B" w:rsidRDefault="00320C3C" w:rsidP="00320C3C">
            <w:pPr>
              <w:rPr>
                <w:sz w:val="21"/>
                <w:szCs w:val="21"/>
              </w:rPr>
            </w:pPr>
            <w:r w:rsidRPr="00A6761B">
              <w:rPr>
                <w:rFonts w:hint="eastAsia"/>
                <w:bCs/>
                <w:sz w:val="21"/>
                <w:szCs w:val="21"/>
              </w:rPr>
              <w:t>部門経営責任職</w:t>
            </w:r>
          </w:p>
        </w:tc>
        <w:tc>
          <w:tcPr>
            <w:tcW w:w="6809" w:type="dxa"/>
            <w:hideMark/>
          </w:tcPr>
          <w:p w:rsidR="000720D1" w:rsidRPr="00A6761B" w:rsidRDefault="00CA2F0F" w:rsidP="00320C3C">
            <w:pPr>
              <w:numPr>
                <w:ilvl w:val="0"/>
                <w:numId w:val="1"/>
              </w:numPr>
              <w:tabs>
                <w:tab w:val="clear" w:pos="720"/>
                <w:tab w:val="num" w:pos="360"/>
              </w:tabs>
              <w:ind w:leftChars="85" w:left="170" w:firstLineChars="14" w:firstLine="29"/>
              <w:rPr>
                <w:sz w:val="21"/>
                <w:szCs w:val="21"/>
              </w:rPr>
            </w:pPr>
            <w:r w:rsidRPr="00A6761B">
              <w:rPr>
                <w:rFonts w:hint="eastAsia"/>
                <w:bCs/>
                <w:sz w:val="21"/>
                <w:szCs w:val="21"/>
              </w:rPr>
              <w:t>経営首脳の意思決定を理解し、経営方針・事業計画を自ら立案する。</w:t>
            </w:r>
          </w:p>
          <w:p w:rsidR="000720D1" w:rsidRPr="00A6761B" w:rsidRDefault="00CA2F0F" w:rsidP="00320C3C">
            <w:pPr>
              <w:numPr>
                <w:ilvl w:val="0"/>
                <w:numId w:val="1"/>
              </w:numPr>
              <w:tabs>
                <w:tab w:val="clear" w:pos="720"/>
                <w:tab w:val="num" w:pos="360"/>
              </w:tabs>
              <w:ind w:leftChars="85" w:left="170" w:firstLineChars="14" w:firstLine="29"/>
              <w:rPr>
                <w:sz w:val="21"/>
                <w:szCs w:val="21"/>
              </w:rPr>
            </w:pPr>
            <w:r w:rsidRPr="00A6761B">
              <w:rPr>
                <w:rFonts w:hint="eastAsia"/>
                <w:bCs/>
                <w:sz w:val="21"/>
                <w:szCs w:val="21"/>
              </w:rPr>
              <w:t>内外の変化を先取りした戦略的な判断ができる。</w:t>
            </w:r>
          </w:p>
          <w:p w:rsidR="000720D1" w:rsidRPr="00A6761B" w:rsidRDefault="00CA2F0F" w:rsidP="00320C3C">
            <w:pPr>
              <w:numPr>
                <w:ilvl w:val="0"/>
                <w:numId w:val="1"/>
              </w:numPr>
              <w:tabs>
                <w:tab w:val="clear" w:pos="720"/>
                <w:tab w:val="num" w:pos="360"/>
              </w:tabs>
              <w:ind w:leftChars="85" w:left="170" w:firstLine="0"/>
              <w:rPr>
                <w:sz w:val="21"/>
                <w:szCs w:val="21"/>
              </w:rPr>
            </w:pPr>
            <w:r w:rsidRPr="00A6761B">
              <w:rPr>
                <w:rFonts w:hint="eastAsia"/>
                <w:bCs/>
                <w:sz w:val="21"/>
                <w:szCs w:val="21"/>
              </w:rPr>
              <w:t>部門の業務革新に向けて責任ある判断ができる。</w:t>
            </w:r>
          </w:p>
          <w:p w:rsidR="000720D1" w:rsidRPr="00A6761B" w:rsidRDefault="00CA2F0F" w:rsidP="00320C3C">
            <w:pPr>
              <w:numPr>
                <w:ilvl w:val="0"/>
                <w:numId w:val="1"/>
              </w:numPr>
              <w:tabs>
                <w:tab w:val="clear" w:pos="720"/>
                <w:tab w:val="num" w:pos="360"/>
              </w:tabs>
              <w:ind w:leftChars="85" w:left="170" w:firstLineChars="14" w:firstLine="29"/>
              <w:rPr>
                <w:sz w:val="21"/>
                <w:szCs w:val="21"/>
              </w:rPr>
            </w:pPr>
            <w:r w:rsidRPr="00A6761B">
              <w:rPr>
                <w:rFonts w:hint="eastAsia"/>
                <w:bCs/>
                <w:sz w:val="21"/>
                <w:szCs w:val="21"/>
              </w:rPr>
              <w:t>他部門、社内外関係先と必要な調整ができる。</w:t>
            </w:r>
          </w:p>
          <w:p w:rsidR="000720D1" w:rsidRPr="00A6761B" w:rsidRDefault="00CA2F0F" w:rsidP="00320C3C">
            <w:pPr>
              <w:numPr>
                <w:ilvl w:val="0"/>
                <w:numId w:val="1"/>
              </w:numPr>
              <w:tabs>
                <w:tab w:val="clear" w:pos="720"/>
                <w:tab w:val="num" w:pos="360"/>
              </w:tabs>
              <w:ind w:leftChars="85" w:left="170" w:firstLineChars="14" w:firstLine="29"/>
              <w:rPr>
                <w:sz w:val="21"/>
                <w:szCs w:val="21"/>
              </w:rPr>
            </w:pPr>
            <w:r w:rsidRPr="00A6761B">
              <w:rPr>
                <w:rFonts w:hint="eastAsia"/>
                <w:bCs/>
                <w:sz w:val="21"/>
                <w:szCs w:val="21"/>
              </w:rPr>
              <w:t>部下を統括して部門全体の総力を結集し、担当部門の運営ができる。</w:t>
            </w:r>
          </w:p>
          <w:p w:rsidR="000720D1" w:rsidRPr="00A6761B" w:rsidRDefault="00CA2F0F" w:rsidP="00320C3C">
            <w:pPr>
              <w:numPr>
                <w:ilvl w:val="0"/>
                <w:numId w:val="1"/>
              </w:numPr>
              <w:tabs>
                <w:tab w:val="clear" w:pos="720"/>
                <w:tab w:val="num" w:pos="360"/>
              </w:tabs>
              <w:ind w:leftChars="85" w:left="170" w:firstLineChars="14" w:firstLine="29"/>
              <w:rPr>
                <w:sz w:val="21"/>
                <w:szCs w:val="21"/>
              </w:rPr>
            </w:pPr>
            <w:r w:rsidRPr="00A6761B">
              <w:rPr>
                <w:rFonts w:hint="eastAsia"/>
                <w:bCs/>
                <w:sz w:val="21"/>
                <w:szCs w:val="21"/>
              </w:rPr>
              <w:t>長期視点に立った計画的な部下育成を行う。</w:t>
            </w:r>
          </w:p>
        </w:tc>
      </w:tr>
      <w:tr w:rsidR="00320C3C" w:rsidRPr="00320C3C" w:rsidTr="00A6761B">
        <w:trPr>
          <w:trHeight w:val="1211"/>
        </w:trPr>
        <w:tc>
          <w:tcPr>
            <w:tcW w:w="1555" w:type="dxa"/>
            <w:hideMark/>
          </w:tcPr>
          <w:p w:rsidR="00320C3C" w:rsidRPr="00A6761B" w:rsidRDefault="00320C3C" w:rsidP="00320C3C">
            <w:pPr>
              <w:rPr>
                <w:sz w:val="21"/>
                <w:szCs w:val="21"/>
              </w:rPr>
            </w:pPr>
            <w:r w:rsidRPr="00A6761B">
              <w:rPr>
                <w:rFonts w:ascii="ＭＳ 明朝" w:hAnsi="ＭＳ 明朝" w:cs="ＭＳ 明朝" w:hint="eastAsia"/>
                <w:sz w:val="21"/>
                <w:szCs w:val="21"/>
              </w:rPr>
              <w:t>Ⅱ</w:t>
            </w:r>
            <w:r w:rsidRPr="00A6761B">
              <w:rPr>
                <w:sz w:val="21"/>
                <w:szCs w:val="21"/>
              </w:rPr>
              <w:t>グレード</w:t>
            </w:r>
          </w:p>
          <w:p w:rsidR="00320C3C" w:rsidRPr="00A6761B" w:rsidRDefault="00320C3C" w:rsidP="00320C3C">
            <w:pPr>
              <w:rPr>
                <w:sz w:val="21"/>
                <w:szCs w:val="21"/>
              </w:rPr>
            </w:pPr>
            <w:r w:rsidRPr="00A6761B">
              <w:rPr>
                <w:sz w:val="21"/>
                <w:szCs w:val="21"/>
              </w:rPr>
              <w:t>（部長・課長相当）</w:t>
            </w:r>
          </w:p>
        </w:tc>
        <w:tc>
          <w:tcPr>
            <w:tcW w:w="1701" w:type="dxa"/>
            <w:hideMark/>
          </w:tcPr>
          <w:p w:rsidR="00320C3C" w:rsidRPr="00A6761B" w:rsidRDefault="00320C3C" w:rsidP="00320C3C">
            <w:pPr>
              <w:rPr>
                <w:sz w:val="21"/>
                <w:szCs w:val="21"/>
              </w:rPr>
            </w:pPr>
            <w:r w:rsidRPr="00A6761B">
              <w:rPr>
                <w:rFonts w:hint="eastAsia"/>
                <w:sz w:val="21"/>
                <w:szCs w:val="21"/>
              </w:rPr>
              <w:t>業務管理責任職</w:t>
            </w:r>
          </w:p>
        </w:tc>
        <w:tc>
          <w:tcPr>
            <w:tcW w:w="6809" w:type="dxa"/>
            <w:hideMark/>
          </w:tcPr>
          <w:p w:rsidR="000720D1" w:rsidRPr="00A6761B" w:rsidRDefault="00CA2F0F" w:rsidP="00320C3C">
            <w:pPr>
              <w:numPr>
                <w:ilvl w:val="0"/>
                <w:numId w:val="2"/>
              </w:numPr>
              <w:tabs>
                <w:tab w:val="clear" w:pos="720"/>
                <w:tab w:val="num" w:pos="360"/>
              </w:tabs>
              <w:ind w:leftChars="85" w:left="170" w:firstLineChars="14" w:firstLine="29"/>
              <w:rPr>
                <w:sz w:val="21"/>
                <w:szCs w:val="21"/>
              </w:rPr>
            </w:pPr>
            <w:r w:rsidRPr="00A6761B">
              <w:rPr>
                <w:rFonts w:hint="eastAsia"/>
                <w:sz w:val="21"/>
                <w:szCs w:val="21"/>
              </w:rPr>
              <w:t>経営に関する知識、担当業務及び関連分野の高度な専門知識を有する。</w:t>
            </w:r>
          </w:p>
          <w:p w:rsidR="000720D1" w:rsidRPr="00A6761B" w:rsidRDefault="00CA2F0F" w:rsidP="00320C3C">
            <w:pPr>
              <w:numPr>
                <w:ilvl w:val="0"/>
                <w:numId w:val="2"/>
              </w:numPr>
              <w:tabs>
                <w:tab w:val="clear" w:pos="720"/>
                <w:tab w:val="num" w:pos="360"/>
              </w:tabs>
              <w:ind w:leftChars="85" w:left="170" w:firstLineChars="14" w:firstLine="29"/>
              <w:rPr>
                <w:sz w:val="21"/>
                <w:szCs w:val="21"/>
              </w:rPr>
            </w:pPr>
            <w:r w:rsidRPr="00A6761B">
              <w:rPr>
                <w:rFonts w:hint="eastAsia"/>
                <w:sz w:val="21"/>
                <w:szCs w:val="21"/>
              </w:rPr>
              <w:t>担当部署を運営・管理、社内外関係先と必要な調整が出来る。</w:t>
            </w:r>
          </w:p>
          <w:p w:rsidR="000720D1" w:rsidRPr="00A6761B" w:rsidRDefault="00CA2F0F" w:rsidP="00320C3C">
            <w:pPr>
              <w:numPr>
                <w:ilvl w:val="0"/>
                <w:numId w:val="2"/>
              </w:numPr>
              <w:tabs>
                <w:tab w:val="clear" w:pos="720"/>
                <w:tab w:val="num" w:pos="360"/>
              </w:tabs>
              <w:ind w:leftChars="85" w:left="170" w:firstLineChars="14" w:firstLine="29"/>
              <w:rPr>
                <w:sz w:val="21"/>
                <w:szCs w:val="21"/>
              </w:rPr>
            </w:pPr>
            <w:r w:rsidRPr="00A6761B">
              <w:rPr>
                <w:rFonts w:hint="eastAsia"/>
                <w:sz w:val="21"/>
                <w:szCs w:val="21"/>
              </w:rPr>
              <w:t>部下を教育、統率して、組織の力を発揮させ、担当業務を遂行できる。</w:t>
            </w:r>
          </w:p>
        </w:tc>
      </w:tr>
      <w:tr w:rsidR="00320C3C" w:rsidRPr="00320C3C" w:rsidTr="00A6761B">
        <w:trPr>
          <w:trHeight w:val="2231"/>
        </w:trPr>
        <w:tc>
          <w:tcPr>
            <w:tcW w:w="1555" w:type="dxa"/>
            <w:hideMark/>
          </w:tcPr>
          <w:p w:rsidR="00320C3C" w:rsidRPr="00A6761B" w:rsidRDefault="00320C3C" w:rsidP="00320C3C">
            <w:pPr>
              <w:rPr>
                <w:sz w:val="21"/>
                <w:szCs w:val="21"/>
              </w:rPr>
            </w:pPr>
            <w:r w:rsidRPr="00A6761B">
              <w:rPr>
                <w:rFonts w:ascii="ＭＳ 明朝" w:hAnsi="ＭＳ 明朝" w:cs="ＭＳ 明朝" w:hint="eastAsia"/>
                <w:sz w:val="21"/>
                <w:szCs w:val="21"/>
              </w:rPr>
              <w:t>Ⅲ</w:t>
            </w:r>
            <w:r w:rsidRPr="00A6761B">
              <w:rPr>
                <w:sz w:val="21"/>
                <w:szCs w:val="21"/>
              </w:rPr>
              <w:t>グレード</w:t>
            </w:r>
          </w:p>
          <w:p w:rsidR="00320C3C" w:rsidRPr="00A6761B" w:rsidRDefault="00320C3C" w:rsidP="00320C3C">
            <w:pPr>
              <w:rPr>
                <w:sz w:val="21"/>
                <w:szCs w:val="21"/>
              </w:rPr>
            </w:pPr>
            <w:r w:rsidRPr="00A6761B">
              <w:rPr>
                <w:sz w:val="21"/>
                <w:szCs w:val="21"/>
              </w:rPr>
              <w:t>（係長相当）</w:t>
            </w:r>
          </w:p>
        </w:tc>
        <w:tc>
          <w:tcPr>
            <w:tcW w:w="1701" w:type="dxa"/>
            <w:hideMark/>
          </w:tcPr>
          <w:p w:rsidR="00320C3C" w:rsidRPr="00A6761B" w:rsidRDefault="00320C3C" w:rsidP="00320C3C">
            <w:pPr>
              <w:rPr>
                <w:sz w:val="21"/>
                <w:szCs w:val="21"/>
              </w:rPr>
            </w:pPr>
            <w:r w:rsidRPr="00A6761B">
              <w:rPr>
                <w:rFonts w:hint="eastAsia"/>
                <w:sz w:val="21"/>
                <w:szCs w:val="21"/>
              </w:rPr>
              <w:t>業務推進指導職</w:t>
            </w:r>
          </w:p>
          <w:p w:rsidR="00320C3C" w:rsidRPr="00A6761B" w:rsidRDefault="00320C3C" w:rsidP="00320C3C">
            <w:pPr>
              <w:rPr>
                <w:sz w:val="21"/>
                <w:szCs w:val="21"/>
              </w:rPr>
            </w:pPr>
            <w:r w:rsidRPr="00A6761B">
              <w:rPr>
                <w:rFonts w:hint="eastAsia"/>
                <w:sz w:val="21"/>
                <w:szCs w:val="21"/>
              </w:rPr>
              <w:t>→チームリーダー</w:t>
            </w:r>
          </w:p>
        </w:tc>
        <w:tc>
          <w:tcPr>
            <w:tcW w:w="6809" w:type="dxa"/>
            <w:hideMark/>
          </w:tcPr>
          <w:p w:rsidR="000720D1" w:rsidRPr="00A6761B" w:rsidRDefault="00CA2F0F" w:rsidP="00320C3C">
            <w:pPr>
              <w:numPr>
                <w:ilvl w:val="0"/>
                <w:numId w:val="3"/>
              </w:numPr>
              <w:tabs>
                <w:tab w:val="clear" w:pos="720"/>
                <w:tab w:val="num" w:pos="360"/>
              </w:tabs>
              <w:ind w:leftChars="85" w:left="170" w:firstLineChars="14" w:firstLine="29"/>
              <w:rPr>
                <w:sz w:val="21"/>
                <w:szCs w:val="21"/>
              </w:rPr>
            </w:pPr>
            <w:r w:rsidRPr="00A6761B">
              <w:rPr>
                <w:rFonts w:hint="eastAsia"/>
                <w:sz w:val="21"/>
                <w:szCs w:val="21"/>
              </w:rPr>
              <w:t>上司を補佐しながら、自己及びチームの任務・目標を設定する。同僚や後輩と問題意識を共有し、業績達成に向かって動機づけながら計画的に成果を実現する。</w:t>
            </w:r>
          </w:p>
          <w:p w:rsidR="000720D1" w:rsidRPr="00A6761B" w:rsidRDefault="00CA2F0F" w:rsidP="00320C3C">
            <w:pPr>
              <w:numPr>
                <w:ilvl w:val="0"/>
                <w:numId w:val="3"/>
              </w:numPr>
              <w:tabs>
                <w:tab w:val="clear" w:pos="720"/>
                <w:tab w:val="num" w:pos="360"/>
              </w:tabs>
              <w:ind w:leftChars="85" w:left="170" w:firstLineChars="14" w:firstLine="29"/>
              <w:rPr>
                <w:sz w:val="21"/>
                <w:szCs w:val="21"/>
              </w:rPr>
            </w:pPr>
            <w:r w:rsidRPr="00A6761B">
              <w:rPr>
                <w:rFonts w:hint="eastAsia"/>
                <w:sz w:val="21"/>
                <w:szCs w:val="21"/>
              </w:rPr>
              <w:t>複数の定常業務を含む計画的・応用的な業務を担当する。幅広い裁量や創意工夫により、業績に貢献でき、独自の成果を実現する。</w:t>
            </w:r>
          </w:p>
          <w:p w:rsidR="000720D1" w:rsidRPr="00A6761B" w:rsidRDefault="00CA2F0F" w:rsidP="00320C3C">
            <w:pPr>
              <w:numPr>
                <w:ilvl w:val="0"/>
                <w:numId w:val="3"/>
              </w:numPr>
              <w:tabs>
                <w:tab w:val="clear" w:pos="720"/>
                <w:tab w:val="num" w:pos="360"/>
              </w:tabs>
              <w:ind w:leftChars="85" w:left="170" w:firstLineChars="14" w:firstLine="29"/>
              <w:rPr>
                <w:sz w:val="21"/>
                <w:szCs w:val="21"/>
              </w:rPr>
            </w:pPr>
            <w:r w:rsidRPr="00A6761B">
              <w:rPr>
                <w:rFonts w:hint="eastAsia"/>
                <w:sz w:val="21"/>
                <w:szCs w:val="21"/>
              </w:rPr>
              <w:t>日常的な部下への指導・監督を行う。</w:t>
            </w:r>
          </w:p>
        </w:tc>
      </w:tr>
      <w:tr w:rsidR="00320C3C" w:rsidRPr="00320C3C" w:rsidTr="00A6761B">
        <w:trPr>
          <w:trHeight w:val="2571"/>
        </w:trPr>
        <w:tc>
          <w:tcPr>
            <w:tcW w:w="1555" w:type="dxa"/>
            <w:hideMark/>
          </w:tcPr>
          <w:p w:rsidR="00320C3C" w:rsidRPr="00A6761B" w:rsidRDefault="00320C3C" w:rsidP="00320C3C">
            <w:pPr>
              <w:rPr>
                <w:sz w:val="21"/>
                <w:szCs w:val="21"/>
              </w:rPr>
            </w:pPr>
            <w:r w:rsidRPr="00A6761B">
              <w:rPr>
                <w:rFonts w:ascii="ＭＳ 明朝" w:hAnsi="ＭＳ 明朝" w:cs="ＭＳ 明朝" w:hint="eastAsia"/>
                <w:sz w:val="21"/>
                <w:szCs w:val="21"/>
              </w:rPr>
              <w:t>Ⅳ</w:t>
            </w:r>
            <w:r w:rsidRPr="00A6761B">
              <w:rPr>
                <w:sz w:val="21"/>
                <w:szCs w:val="21"/>
              </w:rPr>
              <w:t>グレード</w:t>
            </w:r>
          </w:p>
          <w:p w:rsidR="00320C3C" w:rsidRPr="00A6761B" w:rsidRDefault="00320C3C" w:rsidP="00320C3C">
            <w:pPr>
              <w:rPr>
                <w:sz w:val="21"/>
                <w:szCs w:val="21"/>
              </w:rPr>
            </w:pPr>
            <w:r w:rsidRPr="00A6761B">
              <w:rPr>
                <w:sz w:val="21"/>
                <w:szCs w:val="21"/>
              </w:rPr>
              <w:t>（主任相当）</w:t>
            </w:r>
          </w:p>
        </w:tc>
        <w:tc>
          <w:tcPr>
            <w:tcW w:w="1701" w:type="dxa"/>
            <w:hideMark/>
          </w:tcPr>
          <w:p w:rsidR="00320C3C" w:rsidRPr="00A6761B" w:rsidRDefault="00320C3C" w:rsidP="00320C3C">
            <w:pPr>
              <w:rPr>
                <w:sz w:val="21"/>
                <w:szCs w:val="21"/>
              </w:rPr>
            </w:pPr>
            <w:r w:rsidRPr="00A6761B">
              <w:rPr>
                <w:rFonts w:hint="eastAsia"/>
                <w:sz w:val="21"/>
                <w:szCs w:val="21"/>
              </w:rPr>
              <w:t>主任職</w:t>
            </w:r>
          </w:p>
          <w:p w:rsidR="00320C3C" w:rsidRPr="00A6761B" w:rsidRDefault="00320C3C" w:rsidP="00320C3C">
            <w:pPr>
              <w:rPr>
                <w:sz w:val="21"/>
                <w:szCs w:val="21"/>
              </w:rPr>
            </w:pPr>
            <w:r w:rsidRPr="00A6761B">
              <w:rPr>
                <w:rFonts w:hint="eastAsia"/>
                <w:sz w:val="21"/>
                <w:szCs w:val="21"/>
              </w:rPr>
              <w:t>→応用的判断とある程度の裁量</w:t>
            </w:r>
          </w:p>
        </w:tc>
        <w:tc>
          <w:tcPr>
            <w:tcW w:w="6809" w:type="dxa"/>
            <w:hideMark/>
          </w:tcPr>
          <w:p w:rsidR="000720D1" w:rsidRPr="00A6761B" w:rsidRDefault="00CA2F0F" w:rsidP="00320C3C">
            <w:pPr>
              <w:numPr>
                <w:ilvl w:val="0"/>
                <w:numId w:val="4"/>
              </w:numPr>
              <w:tabs>
                <w:tab w:val="clear" w:pos="720"/>
                <w:tab w:val="num" w:pos="360"/>
              </w:tabs>
              <w:ind w:leftChars="85" w:left="170" w:firstLine="0"/>
              <w:rPr>
                <w:sz w:val="21"/>
                <w:szCs w:val="21"/>
              </w:rPr>
            </w:pPr>
            <w:r w:rsidRPr="00A6761B">
              <w:rPr>
                <w:rFonts w:hint="eastAsia"/>
                <w:sz w:val="21"/>
                <w:szCs w:val="21"/>
              </w:rPr>
              <w:t>計画的・応用的な業務を遂行し、自らの経験・裁量・創意工夫により効率的に成果を出す。</w:t>
            </w:r>
          </w:p>
          <w:p w:rsidR="000720D1" w:rsidRPr="00A6761B" w:rsidRDefault="00CA2F0F" w:rsidP="00320C3C">
            <w:pPr>
              <w:numPr>
                <w:ilvl w:val="0"/>
                <w:numId w:val="4"/>
              </w:numPr>
              <w:tabs>
                <w:tab w:val="clear" w:pos="720"/>
                <w:tab w:val="num" w:pos="360"/>
              </w:tabs>
              <w:ind w:leftChars="85" w:left="170" w:firstLine="0"/>
              <w:rPr>
                <w:sz w:val="21"/>
                <w:szCs w:val="21"/>
              </w:rPr>
            </w:pPr>
            <w:r w:rsidRPr="00A6761B">
              <w:rPr>
                <w:rFonts w:hint="eastAsia"/>
                <w:sz w:val="21"/>
                <w:szCs w:val="21"/>
              </w:rPr>
              <w:t>直接担当する業務外であっても積極的に改善策を提案し他のメンバーと協力して所属チームの生産性向上に積極的に貢献する。</w:t>
            </w:r>
          </w:p>
          <w:p w:rsidR="000720D1" w:rsidRPr="00A6761B" w:rsidRDefault="00CA2F0F" w:rsidP="00320C3C">
            <w:pPr>
              <w:numPr>
                <w:ilvl w:val="0"/>
                <w:numId w:val="4"/>
              </w:numPr>
              <w:tabs>
                <w:tab w:val="clear" w:pos="720"/>
                <w:tab w:val="num" w:pos="360"/>
              </w:tabs>
              <w:ind w:leftChars="85" w:left="170" w:firstLine="0"/>
              <w:rPr>
                <w:sz w:val="21"/>
                <w:szCs w:val="21"/>
              </w:rPr>
            </w:pPr>
            <w:r w:rsidRPr="00A6761B">
              <w:rPr>
                <w:rFonts w:hint="eastAsia"/>
                <w:sz w:val="21"/>
                <w:szCs w:val="21"/>
              </w:rPr>
              <w:t>組</w:t>
            </w:r>
            <w:r w:rsidRPr="00A6761B">
              <w:rPr>
                <w:rFonts w:hint="eastAsia"/>
                <w:sz w:val="21"/>
                <w:szCs w:val="21"/>
              </w:rPr>
              <w:t>織の基本的なルールを理解し、仕事の目的に照らして自分で判断すべきことと、上司や先輩に判断を仰ぐべきことを使い分けて業務を遂行する。</w:t>
            </w:r>
          </w:p>
          <w:p w:rsidR="000720D1" w:rsidRPr="00A6761B" w:rsidRDefault="00CA2F0F" w:rsidP="00320C3C">
            <w:pPr>
              <w:numPr>
                <w:ilvl w:val="0"/>
                <w:numId w:val="4"/>
              </w:numPr>
              <w:tabs>
                <w:tab w:val="clear" w:pos="720"/>
                <w:tab w:val="num" w:pos="360"/>
              </w:tabs>
              <w:ind w:leftChars="85" w:left="170" w:firstLine="0"/>
              <w:rPr>
                <w:sz w:val="21"/>
                <w:szCs w:val="21"/>
              </w:rPr>
            </w:pPr>
            <w:r w:rsidRPr="00A6761B">
              <w:rPr>
                <w:rFonts w:hint="eastAsia"/>
                <w:sz w:val="21"/>
                <w:szCs w:val="21"/>
              </w:rPr>
              <w:t>日常的な後輩への指導を行う。</w:t>
            </w:r>
          </w:p>
        </w:tc>
      </w:tr>
      <w:tr w:rsidR="00320C3C" w:rsidRPr="00320C3C" w:rsidTr="00A6761B">
        <w:trPr>
          <w:trHeight w:val="1683"/>
        </w:trPr>
        <w:tc>
          <w:tcPr>
            <w:tcW w:w="1555" w:type="dxa"/>
            <w:hideMark/>
          </w:tcPr>
          <w:p w:rsidR="00320C3C" w:rsidRPr="00A6761B" w:rsidRDefault="00320C3C" w:rsidP="00320C3C">
            <w:pPr>
              <w:rPr>
                <w:sz w:val="21"/>
                <w:szCs w:val="21"/>
              </w:rPr>
            </w:pPr>
            <w:r w:rsidRPr="00A6761B">
              <w:rPr>
                <w:rFonts w:ascii="ＭＳ 明朝" w:hAnsi="ＭＳ 明朝" w:cs="ＭＳ 明朝" w:hint="eastAsia"/>
                <w:sz w:val="21"/>
                <w:szCs w:val="21"/>
              </w:rPr>
              <w:t>Ⅴ</w:t>
            </w:r>
            <w:r w:rsidRPr="00A6761B">
              <w:rPr>
                <w:sz w:val="21"/>
                <w:szCs w:val="21"/>
              </w:rPr>
              <w:t>グレード</w:t>
            </w:r>
          </w:p>
          <w:p w:rsidR="00320C3C" w:rsidRPr="00A6761B" w:rsidRDefault="00320C3C" w:rsidP="00320C3C">
            <w:pPr>
              <w:rPr>
                <w:sz w:val="21"/>
                <w:szCs w:val="21"/>
              </w:rPr>
            </w:pPr>
            <w:r w:rsidRPr="00A6761B">
              <w:rPr>
                <w:sz w:val="21"/>
                <w:szCs w:val="21"/>
              </w:rPr>
              <w:t>（担当）</w:t>
            </w:r>
          </w:p>
        </w:tc>
        <w:tc>
          <w:tcPr>
            <w:tcW w:w="1701" w:type="dxa"/>
            <w:hideMark/>
          </w:tcPr>
          <w:p w:rsidR="00320C3C" w:rsidRPr="00A6761B" w:rsidRDefault="00320C3C" w:rsidP="00320C3C">
            <w:pPr>
              <w:rPr>
                <w:sz w:val="21"/>
                <w:szCs w:val="21"/>
              </w:rPr>
            </w:pPr>
            <w:r w:rsidRPr="00A6761B">
              <w:rPr>
                <w:rFonts w:hint="eastAsia"/>
                <w:sz w:val="21"/>
                <w:szCs w:val="21"/>
              </w:rPr>
              <w:t>担当職</w:t>
            </w:r>
          </w:p>
          <w:p w:rsidR="00320C3C" w:rsidRPr="00A6761B" w:rsidRDefault="00320C3C" w:rsidP="00320C3C">
            <w:pPr>
              <w:rPr>
                <w:sz w:val="21"/>
                <w:szCs w:val="21"/>
              </w:rPr>
            </w:pPr>
            <w:r w:rsidRPr="00A6761B">
              <w:rPr>
                <w:rFonts w:hint="eastAsia"/>
                <w:sz w:val="21"/>
                <w:szCs w:val="21"/>
              </w:rPr>
              <w:t>→担当者としての自己判断</w:t>
            </w:r>
          </w:p>
        </w:tc>
        <w:tc>
          <w:tcPr>
            <w:tcW w:w="6809" w:type="dxa"/>
            <w:hideMark/>
          </w:tcPr>
          <w:p w:rsidR="000720D1" w:rsidRPr="00A6761B" w:rsidRDefault="00CA2F0F" w:rsidP="00320C3C">
            <w:pPr>
              <w:numPr>
                <w:ilvl w:val="0"/>
                <w:numId w:val="5"/>
              </w:numPr>
              <w:tabs>
                <w:tab w:val="clear" w:pos="720"/>
                <w:tab w:val="num" w:pos="360"/>
              </w:tabs>
              <w:ind w:leftChars="85" w:left="170" w:firstLineChars="14" w:firstLine="29"/>
              <w:rPr>
                <w:sz w:val="21"/>
                <w:szCs w:val="21"/>
              </w:rPr>
            </w:pPr>
            <w:r w:rsidRPr="00A6761B">
              <w:rPr>
                <w:rFonts w:hint="eastAsia"/>
                <w:sz w:val="21"/>
                <w:szCs w:val="21"/>
              </w:rPr>
              <w:t>応用を伴う比較的定常的な業務を、上司の一般的な指示を受けて仲間と協力して忠実に実行し、効率的に正しい成果を出す。</w:t>
            </w:r>
          </w:p>
          <w:p w:rsidR="000720D1" w:rsidRPr="00A6761B" w:rsidRDefault="00CA2F0F" w:rsidP="00320C3C">
            <w:pPr>
              <w:numPr>
                <w:ilvl w:val="0"/>
                <w:numId w:val="5"/>
              </w:numPr>
              <w:tabs>
                <w:tab w:val="clear" w:pos="720"/>
                <w:tab w:val="num" w:pos="360"/>
              </w:tabs>
              <w:ind w:leftChars="85" w:left="170" w:firstLineChars="14" w:firstLine="29"/>
              <w:rPr>
                <w:sz w:val="21"/>
                <w:szCs w:val="21"/>
              </w:rPr>
            </w:pPr>
            <w:r w:rsidRPr="00A6761B">
              <w:rPr>
                <w:rFonts w:hint="eastAsia"/>
                <w:sz w:val="21"/>
                <w:szCs w:val="21"/>
              </w:rPr>
              <w:t>職場の問題点を正確に上司に報告し、判断を仰ぎながら、作業能率と品質の向上、顧客の信頼、円滑な人間関係を保ちながら正確に業務を遂行する。</w:t>
            </w:r>
          </w:p>
        </w:tc>
      </w:tr>
      <w:tr w:rsidR="00320C3C" w:rsidRPr="00320C3C" w:rsidTr="00A6761B">
        <w:trPr>
          <w:trHeight w:val="1726"/>
        </w:trPr>
        <w:tc>
          <w:tcPr>
            <w:tcW w:w="1555" w:type="dxa"/>
            <w:hideMark/>
          </w:tcPr>
          <w:p w:rsidR="00320C3C" w:rsidRPr="00A6761B" w:rsidRDefault="00320C3C" w:rsidP="00320C3C">
            <w:pPr>
              <w:rPr>
                <w:sz w:val="21"/>
                <w:szCs w:val="21"/>
              </w:rPr>
            </w:pPr>
            <w:r w:rsidRPr="00A6761B">
              <w:rPr>
                <w:rFonts w:hint="eastAsia"/>
                <w:sz w:val="21"/>
                <w:szCs w:val="21"/>
              </w:rPr>
              <w:t>（ビギナー）</w:t>
            </w:r>
          </w:p>
          <w:p w:rsidR="00320C3C" w:rsidRPr="00A6761B" w:rsidRDefault="00320C3C" w:rsidP="00320C3C">
            <w:pPr>
              <w:rPr>
                <w:sz w:val="21"/>
                <w:szCs w:val="21"/>
              </w:rPr>
            </w:pPr>
            <w:r w:rsidRPr="00A6761B">
              <w:rPr>
                <w:rFonts w:hint="eastAsia"/>
                <w:sz w:val="21"/>
                <w:szCs w:val="21"/>
              </w:rPr>
              <w:t>Ⅴグレードとみなして評価対象</w:t>
            </w:r>
          </w:p>
        </w:tc>
        <w:tc>
          <w:tcPr>
            <w:tcW w:w="1701" w:type="dxa"/>
            <w:hideMark/>
          </w:tcPr>
          <w:p w:rsidR="00320C3C" w:rsidRPr="00A6761B" w:rsidRDefault="00320C3C" w:rsidP="00320C3C">
            <w:pPr>
              <w:rPr>
                <w:sz w:val="21"/>
                <w:szCs w:val="21"/>
              </w:rPr>
            </w:pPr>
            <w:r w:rsidRPr="00A6761B">
              <w:rPr>
                <w:rFonts w:hint="eastAsia"/>
                <w:sz w:val="21"/>
                <w:szCs w:val="21"/>
              </w:rPr>
              <w:t>補助職</w:t>
            </w:r>
          </w:p>
          <w:p w:rsidR="00320C3C" w:rsidRPr="00A6761B" w:rsidRDefault="00320C3C" w:rsidP="00320C3C">
            <w:pPr>
              <w:rPr>
                <w:sz w:val="21"/>
                <w:szCs w:val="21"/>
              </w:rPr>
            </w:pPr>
            <w:r w:rsidRPr="00A6761B">
              <w:rPr>
                <w:rFonts w:hint="eastAsia"/>
                <w:sz w:val="21"/>
                <w:szCs w:val="21"/>
              </w:rPr>
              <w:t>→指示された仕事</w:t>
            </w:r>
          </w:p>
        </w:tc>
        <w:tc>
          <w:tcPr>
            <w:tcW w:w="6809" w:type="dxa"/>
            <w:hideMark/>
          </w:tcPr>
          <w:p w:rsidR="000720D1" w:rsidRPr="00A6761B" w:rsidRDefault="00CA2F0F" w:rsidP="00320C3C">
            <w:pPr>
              <w:numPr>
                <w:ilvl w:val="0"/>
                <w:numId w:val="6"/>
              </w:numPr>
              <w:tabs>
                <w:tab w:val="clear" w:pos="720"/>
                <w:tab w:val="num" w:pos="360"/>
              </w:tabs>
              <w:ind w:leftChars="85" w:left="170" w:firstLineChars="14" w:firstLine="29"/>
              <w:rPr>
                <w:sz w:val="21"/>
                <w:szCs w:val="21"/>
              </w:rPr>
            </w:pPr>
            <w:r w:rsidRPr="00A6761B">
              <w:rPr>
                <w:rFonts w:hint="eastAsia"/>
                <w:sz w:val="21"/>
                <w:szCs w:val="21"/>
              </w:rPr>
              <w:t>短期間で習得できる反復的な定型作業を担当する。</w:t>
            </w:r>
          </w:p>
          <w:p w:rsidR="000720D1" w:rsidRPr="00A6761B" w:rsidRDefault="00CA2F0F" w:rsidP="00320C3C">
            <w:pPr>
              <w:numPr>
                <w:ilvl w:val="0"/>
                <w:numId w:val="6"/>
              </w:numPr>
              <w:tabs>
                <w:tab w:val="clear" w:pos="720"/>
                <w:tab w:val="num" w:pos="360"/>
              </w:tabs>
              <w:ind w:leftChars="85" w:left="170" w:firstLineChars="14" w:firstLine="29"/>
              <w:rPr>
                <w:sz w:val="21"/>
                <w:szCs w:val="21"/>
              </w:rPr>
            </w:pPr>
            <w:r w:rsidRPr="00A6761B">
              <w:rPr>
                <w:rFonts w:hint="eastAsia"/>
                <w:sz w:val="21"/>
                <w:szCs w:val="21"/>
              </w:rPr>
              <w:t>監督者や所定の手順にしたがって正確に作業を行い、目的とする品質を確実に実現する。</w:t>
            </w:r>
          </w:p>
          <w:p w:rsidR="000720D1" w:rsidRPr="00A6761B" w:rsidRDefault="00CA2F0F" w:rsidP="00320C3C">
            <w:pPr>
              <w:numPr>
                <w:ilvl w:val="0"/>
                <w:numId w:val="6"/>
              </w:numPr>
              <w:tabs>
                <w:tab w:val="clear" w:pos="720"/>
                <w:tab w:val="num" w:pos="360"/>
              </w:tabs>
              <w:ind w:leftChars="85" w:left="170" w:firstLineChars="14" w:firstLine="29"/>
              <w:rPr>
                <w:sz w:val="21"/>
                <w:szCs w:val="21"/>
              </w:rPr>
            </w:pPr>
            <w:r w:rsidRPr="00A6761B">
              <w:rPr>
                <w:rFonts w:hint="eastAsia"/>
                <w:sz w:val="21"/>
                <w:szCs w:val="21"/>
              </w:rPr>
              <w:t>作業中の不具合や気づきを上司に報告して判断を仰ぎ、作業品質や円滑な人間関係を保つ。</w:t>
            </w:r>
          </w:p>
        </w:tc>
      </w:tr>
    </w:tbl>
    <w:p w:rsidR="00320C3C" w:rsidRDefault="00320C3C" w:rsidP="00E92554"/>
    <w:sectPr w:rsidR="00320C3C" w:rsidSect="00320C3C">
      <w:pgSz w:w="11906" w:h="16838"/>
      <w:pgMar w:top="709"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BEB"/>
    <w:multiLevelType w:val="hybridMultilevel"/>
    <w:tmpl w:val="E2661FDE"/>
    <w:lvl w:ilvl="0" w:tplc="EC0A006A">
      <w:start w:val="1"/>
      <w:numFmt w:val="bullet"/>
      <w:lvlText w:val=""/>
      <w:lvlJc w:val="left"/>
      <w:pPr>
        <w:tabs>
          <w:tab w:val="num" w:pos="720"/>
        </w:tabs>
        <w:ind w:left="720" w:hanging="360"/>
      </w:pPr>
      <w:rPr>
        <w:rFonts w:ascii="Wingdings" w:hAnsi="Wingdings" w:hint="default"/>
      </w:rPr>
    </w:lvl>
    <w:lvl w:ilvl="1" w:tplc="35D69A5E" w:tentative="1">
      <w:start w:val="1"/>
      <w:numFmt w:val="bullet"/>
      <w:lvlText w:val=""/>
      <w:lvlJc w:val="left"/>
      <w:pPr>
        <w:tabs>
          <w:tab w:val="num" w:pos="1440"/>
        </w:tabs>
        <w:ind w:left="1440" w:hanging="360"/>
      </w:pPr>
      <w:rPr>
        <w:rFonts w:ascii="Wingdings" w:hAnsi="Wingdings" w:hint="default"/>
      </w:rPr>
    </w:lvl>
    <w:lvl w:ilvl="2" w:tplc="9FB08E52" w:tentative="1">
      <w:start w:val="1"/>
      <w:numFmt w:val="bullet"/>
      <w:lvlText w:val=""/>
      <w:lvlJc w:val="left"/>
      <w:pPr>
        <w:tabs>
          <w:tab w:val="num" w:pos="2160"/>
        </w:tabs>
        <w:ind w:left="2160" w:hanging="360"/>
      </w:pPr>
      <w:rPr>
        <w:rFonts w:ascii="Wingdings" w:hAnsi="Wingdings" w:hint="default"/>
      </w:rPr>
    </w:lvl>
    <w:lvl w:ilvl="3" w:tplc="8CD8BF1C" w:tentative="1">
      <w:start w:val="1"/>
      <w:numFmt w:val="bullet"/>
      <w:lvlText w:val=""/>
      <w:lvlJc w:val="left"/>
      <w:pPr>
        <w:tabs>
          <w:tab w:val="num" w:pos="2880"/>
        </w:tabs>
        <w:ind w:left="2880" w:hanging="360"/>
      </w:pPr>
      <w:rPr>
        <w:rFonts w:ascii="Wingdings" w:hAnsi="Wingdings" w:hint="default"/>
      </w:rPr>
    </w:lvl>
    <w:lvl w:ilvl="4" w:tplc="322C4432" w:tentative="1">
      <w:start w:val="1"/>
      <w:numFmt w:val="bullet"/>
      <w:lvlText w:val=""/>
      <w:lvlJc w:val="left"/>
      <w:pPr>
        <w:tabs>
          <w:tab w:val="num" w:pos="3600"/>
        </w:tabs>
        <w:ind w:left="3600" w:hanging="360"/>
      </w:pPr>
      <w:rPr>
        <w:rFonts w:ascii="Wingdings" w:hAnsi="Wingdings" w:hint="default"/>
      </w:rPr>
    </w:lvl>
    <w:lvl w:ilvl="5" w:tplc="BA12C772" w:tentative="1">
      <w:start w:val="1"/>
      <w:numFmt w:val="bullet"/>
      <w:lvlText w:val=""/>
      <w:lvlJc w:val="left"/>
      <w:pPr>
        <w:tabs>
          <w:tab w:val="num" w:pos="4320"/>
        </w:tabs>
        <w:ind w:left="4320" w:hanging="360"/>
      </w:pPr>
      <w:rPr>
        <w:rFonts w:ascii="Wingdings" w:hAnsi="Wingdings" w:hint="default"/>
      </w:rPr>
    </w:lvl>
    <w:lvl w:ilvl="6" w:tplc="E250AECC" w:tentative="1">
      <w:start w:val="1"/>
      <w:numFmt w:val="bullet"/>
      <w:lvlText w:val=""/>
      <w:lvlJc w:val="left"/>
      <w:pPr>
        <w:tabs>
          <w:tab w:val="num" w:pos="5040"/>
        </w:tabs>
        <w:ind w:left="5040" w:hanging="360"/>
      </w:pPr>
      <w:rPr>
        <w:rFonts w:ascii="Wingdings" w:hAnsi="Wingdings" w:hint="default"/>
      </w:rPr>
    </w:lvl>
    <w:lvl w:ilvl="7" w:tplc="75E2BE08" w:tentative="1">
      <w:start w:val="1"/>
      <w:numFmt w:val="bullet"/>
      <w:lvlText w:val=""/>
      <w:lvlJc w:val="left"/>
      <w:pPr>
        <w:tabs>
          <w:tab w:val="num" w:pos="5760"/>
        </w:tabs>
        <w:ind w:left="5760" w:hanging="360"/>
      </w:pPr>
      <w:rPr>
        <w:rFonts w:ascii="Wingdings" w:hAnsi="Wingdings" w:hint="default"/>
      </w:rPr>
    </w:lvl>
    <w:lvl w:ilvl="8" w:tplc="DA42AD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C08C3"/>
    <w:multiLevelType w:val="hybridMultilevel"/>
    <w:tmpl w:val="A6D2512E"/>
    <w:lvl w:ilvl="0" w:tplc="D39248B8">
      <w:start w:val="1"/>
      <w:numFmt w:val="bullet"/>
      <w:lvlText w:val=""/>
      <w:lvlJc w:val="left"/>
      <w:pPr>
        <w:tabs>
          <w:tab w:val="num" w:pos="720"/>
        </w:tabs>
        <w:ind w:left="720" w:hanging="360"/>
      </w:pPr>
      <w:rPr>
        <w:rFonts w:ascii="Wingdings" w:hAnsi="Wingdings" w:hint="default"/>
      </w:rPr>
    </w:lvl>
    <w:lvl w:ilvl="1" w:tplc="2BEEA28A" w:tentative="1">
      <w:start w:val="1"/>
      <w:numFmt w:val="bullet"/>
      <w:lvlText w:val=""/>
      <w:lvlJc w:val="left"/>
      <w:pPr>
        <w:tabs>
          <w:tab w:val="num" w:pos="1440"/>
        </w:tabs>
        <w:ind w:left="1440" w:hanging="360"/>
      </w:pPr>
      <w:rPr>
        <w:rFonts w:ascii="Wingdings" w:hAnsi="Wingdings" w:hint="default"/>
      </w:rPr>
    </w:lvl>
    <w:lvl w:ilvl="2" w:tplc="360481AC" w:tentative="1">
      <w:start w:val="1"/>
      <w:numFmt w:val="bullet"/>
      <w:lvlText w:val=""/>
      <w:lvlJc w:val="left"/>
      <w:pPr>
        <w:tabs>
          <w:tab w:val="num" w:pos="2160"/>
        </w:tabs>
        <w:ind w:left="2160" w:hanging="360"/>
      </w:pPr>
      <w:rPr>
        <w:rFonts w:ascii="Wingdings" w:hAnsi="Wingdings" w:hint="default"/>
      </w:rPr>
    </w:lvl>
    <w:lvl w:ilvl="3" w:tplc="2278D186" w:tentative="1">
      <w:start w:val="1"/>
      <w:numFmt w:val="bullet"/>
      <w:lvlText w:val=""/>
      <w:lvlJc w:val="left"/>
      <w:pPr>
        <w:tabs>
          <w:tab w:val="num" w:pos="2880"/>
        </w:tabs>
        <w:ind w:left="2880" w:hanging="360"/>
      </w:pPr>
      <w:rPr>
        <w:rFonts w:ascii="Wingdings" w:hAnsi="Wingdings" w:hint="default"/>
      </w:rPr>
    </w:lvl>
    <w:lvl w:ilvl="4" w:tplc="BCA0B9D8" w:tentative="1">
      <w:start w:val="1"/>
      <w:numFmt w:val="bullet"/>
      <w:lvlText w:val=""/>
      <w:lvlJc w:val="left"/>
      <w:pPr>
        <w:tabs>
          <w:tab w:val="num" w:pos="3600"/>
        </w:tabs>
        <w:ind w:left="3600" w:hanging="360"/>
      </w:pPr>
      <w:rPr>
        <w:rFonts w:ascii="Wingdings" w:hAnsi="Wingdings" w:hint="default"/>
      </w:rPr>
    </w:lvl>
    <w:lvl w:ilvl="5" w:tplc="48542B2E" w:tentative="1">
      <w:start w:val="1"/>
      <w:numFmt w:val="bullet"/>
      <w:lvlText w:val=""/>
      <w:lvlJc w:val="left"/>
      <w:pPr>
        <w:tabs>
          <w:tab w:val="num" w:pos="4320"/>
        </w:tabs>
        <w:ind w:left="4320" w:hanging="360"/>
      </w:pPr>
      <w:rPr>
        <w:rFonts w:ascii="Wingdings" w:hAnsi="Wingdings" w:hint="default"/>
      </w:rPr>
    </w:lvl>
    <w:lvl w:ilvl="6" w:tplc="0F12A5F2" w:tentative="1">
      <w:start w:val="1"/>
      <w:numFmt w:val="bullet"/>
      <w:lvlText w:val=""/>
      <w:lvlJc w:val="left"/>
      <w:pPr>
        <w:tabs>
          <w:tab w:val="num" w:pos="5040"/>
        </w:tabs>
        <w:ind w:left="5040" w:hanging="360"/>
      </w:pPr>
      <w:rPr>
        <w:rFonts w:ascii="Wingdings" w:hAnsi="Wingdings" w:hint="default"/>
      </w:rPr>
    </w:lvl>
    <w:lvl w:ilvl="7" w:tplc="B0649468" w:tentative="1">
      <w:start w:val="1"/>
      <w:numFmt w:val="bullet"/>
      <w:lvlText w:val=""/>
      <w:lvlJc w:val="left"/>
      <w:pPr>
        <w:tabs>
          <w:tab w:val="num" w:pos="5760"/>
        </w:tabs>
        <w:ind w:left="5760" w:hanging="360"/>
      </w:pPr>
      <w:rPr>
        <w:rFonts w:ascii="Wingdings" w:hAnsi="Wingdings" w:hint="default"/>
      </w:rPr>
    </w:lvl>
    <w:lvl w:ilvl="8" w:tplc="C6621D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600B5"/>
    <w:multiLevelType w:val="hybridMultilevel"/>
    <w:tmpl w:val="B10EF210"/>
    <w:lvl w:ilvl="0" w:tplc="12824CEC">
      <w:start w:val="1"/>
      <w:numFmt w:val="bullet"/>
      <w:lvlText w:val=""/>
      <w:lvlJc w:val="left"/>
      <w:pPr>
        <w:tabs>
          <w:tab w:val="num" w:pos="720"/>
        </w:tabs>
        <w:ind w:left="720" w:hanging="360"/>
      </w:pPr>
      <w:rPr>
        <w:rFonts w:ascii="Wingdings" w:hAnsi="Wingdings" w:hint="default"/>
      </w:rPr>
    </w:lvl>
    <w:lvl w:ilvl="1" w:tplc="82B6F420" w:tentative="1">
      <w:start w:val="1"/>
      <w:numFmt w:val="bullet"/>
      <w:lvlText w:val=""/>
      <w:lvlJc w:val="left"/>
      <w:pPr>
        <w:tabs>
          <w:tab w:val="num" w:pos="1440"/>
        </w:tabs>
        <w:ind w:left="1440" w:hanging="360"/>
      </w:pPr>
      <w:rPr>
        <w:rFonts w:ascii="Wingdings" w:hAnsi="Wingdings" w:hint="default"/>
      </w:rPr>
    </w:lvl>
    <w:lvl w:ilvl="2" w:tplc="17CA23F8" w:tentative="1">
      <w:start w:val="1"/>
      <w:numFmt w:val="bullet"/>
      <w:lvlText w:val=""/>
      <w:lvlJc w:val="left"/>
      <w:pPr>
        <w:tabs>
          <w:tab w:val="num" w:pos="2160"/>
        </w:tabs>
        <w:ind w:left="2160" w:hanging="360"/>
      </w:pPr>
      <w:rPr>
        <w:rFonts w:ascii="Wingdings" w:hAnsi="Wingdings" w:hint="default"/>
      </w:rPr>
    </w:lvl>
    <w:lvl w:ilvl="3" w:tplc="4DE816B6" w:tentative="1">
      <w:start w:val="1"/>
      <w:numFmt w:val="bullet"/>
      <w:lvlText w:val=""/>
      <w:lvlJc w:val="left"/>
      <w:pPr>
        <w:tabs>
          <w:tab w:val="num" w:pos="2880"/>
        </w:tabs>
        <w:ind w:left="2880" w:hanging="360"/>
      </w:pPr>
      <w:rPr>
        <w:rFonts w:ascii="Wingdings" w:hAnsi="Wingdings" w:hint="default"/>
      </w:rPr>
    </w:lvl>
    <w:lvl w:ilvl="4" w:tplc="B76C561C" w:tentative="1">
      <w:start w:val="1"/>
      <w:numFmt w:val="bullet"/>
      <w:lvlText w:val=""/>
      <w:lvlJc w:val="left"/>
      <w:pPr>
        <w:tabs>
          <w:tab w:val="num" w:pos="3600"/>
        </w:tabs>
        <w:ind w:left="3600" w:hanging="360"/>
      </w:pPr>
      <w:rPr>
        <w:rFonts w:ascii="Wingdings" w:hAnsi="Wingdings" w:hint="default"/>
      </w:rPr>
    </w:lvl>
    <w:lvl w:ilvl="5" w:tplc="C4465F18" w:tentative="1">
      <w:start w:val="1"/>
      <w:numFmt w:val="bullet"/>
      <w:lvlText w:val=""/>
      <w:lvlJc w:val="left"/>
      <w:pPr>
        <w:tabs>
          <w:tab w:val="num" w:pos="4320"/>
        </w:tabs>
        <w:ind w:left="4320" w:hanging="360"/>
      </w:pPr>
      <w:rPr>
        <w:rFonts w:ascii="Wingdings" w:hAnsi="Wingdings" w:hint="default"/>
      </w:rPr>
    </w:lvl>
    <w:lvl w:ilvl="6" w:tplc="8986811E" w:tentative="1">
      <w:start w:val="1"/>
      <w:numFmt w:val="bullet"/>
      <w:lvlText w:val=""/>
      <w:lvlJc w:val="left"/>
      <w:pPr>
        <w:tabs>
          <w:tab w:val="num" w:pos="5040"/>
        </w:tabs>
        <w:ind w:left="5040" w:hanging="360"/>
      </w:pPr>
      <w:rPr>
        <w:rFonts w:ascii="Wingdings" w:hAnsi="Wingdings" w:hint="default"/>
      </w:rPr>
    </w:lvl>
    <w:lvl w:ilvl="7" w:tplc="E5BE3D54" w:tentative="1">
      <w:start w:val="1"/>
      <w:numFmt w:val="bullet"/>
      <w:lvlText w:val=""/>
      <w:lvlJc w:val="left"/>
      <w:pPr>
        <w:tabs>
          <w:tab w:val="num" w:pos="5760"/>
        </w:tabs>
        <w:ind w:left="5760" w:hanging="360"/>
      </w:pPr>
      <w:rPr>
        <w:rFonts w:ascii="Wingdings" w:hAnsi="Wingdings" w:hint="default"/>
      </w:rPr>
    </w:lvl>
    <w:lvl w:ilvl="8" w:tplc="2B1E7D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A3272"/>
    <w:multiLevelType w:val="hybridMultilevel"/>
    <w:tmpl w:val="0426A0EE"/>
    <w:lvl w:ilvl="0" w:tplc="7ABCFCF4">
      <w:start w:val="1"/>
      <w:numFmt w:val="bullet"/>
      <w:lvlText w:val=""/>
      <w:lvlJc w:val="left"/>
      <w:pPr>
        <w:tabs>
          <w:tab w:val="num" w:pos="720"/>
        </w:tabs>
        <w:ind w:left="720" w:hanging="360"/>
      </w:pPr>
      <w:rPr>
        <w:rFonts w:ascii="Wingdings" w:hAnsi="Wingdings" w:hint="default"/>
      </w:rPr>
    </w:lvl>
    <w:lvl w:ilvl="1" w:tplc="DF2EA4D6" w:tentative="1">
      <w:start w:val="1"/>
      <w:numFmt w:val="bullet"/>
      <w:lvlText w:val=""/>
      <w:lvlJc w:val="left"/>
      <w:pPr>
        <w:tabs>
          <w:tab w:val="num" w:pos="1440"/>
        </w:tabs>
        <w:ind w:left="1440" w:hanging="360"/>
      </w:pPr>
      <w:rPr>
        <w:rFonts w:ascii="Wingdings" w:hAnsi="Wingdings" w:hint="default"/>
      </w:rPr>
    </w:lvl>
    <w:lvl w:ilvl="2" w:tplc="1BD080FC" w:tentative="1">
      <w:start w:val="1"/>
      <w:numFmt w:val="bullet"/>
      <w:lvlText w:val=""/>
      <w:lvlJc w:val="left"/>
      <w:pPr>
        <w:tabs>
          <w:tab w:val="num" w:pos="2160"/>
        </w:tabs>
        <w:ind w:left="2160" w:hanging="360"/>
      </w:pPr>
      <w:rPr>
        <w:rFonts w:ascii="Wingdings" w:hAnsi="Wingdings" w:hint="default"/>
      </w:rPr>
    </w:lvl>
    <w:lvl w:ilvl="3" w:tplc="CE842A0A" w:tentative="1">
      <w:start w:val="1"/>
      <w:numFmt w:val="bullet"/>
      <w:lvlText w:val=""/>
      <w:lvlJc w:val="left"/>
      <w:pPr>
        <w:tabs>
          <w:tab w:val="num" w:pos="2880"/>
        </w:tabs>
        <w:ind w:left="2880" w:hanging="360"/>
      </w:pPr>
      <w:rPr>
        <w:rFonts w:ascii="Wingdings" w:hAnsi="Wingdings" w:hint="default"/>
      </w:rPr>
    </w:lvl>
    <w:lvl w:ilvl="4" w:tplc="2CC83D2C" w:tentative="1">
      <w:start w:val="1"/>
      <w:numFmt w:val="bullet"/>
      <w:lvlText w:val=""/>
      <w:lvlJc w:val="left"/>
      <w:pPr>
        <w:tabs>
          <w:tab w:val="num" w:pos="3600"/>
        </w:tabs>
        <w:ind w:left="3600" w:hanging="360"/>
      </w:pPr>
      <w:rPr>
        <w:rFonts w:ascii="Wingdings" w:hAnsi="Wingdings" w:hint="default"/>
      </w:rPr>
    </w:lvl>
    <w:lvl w:ilvl="5" w:tplc="3F3AFF68" w:tentative="1">
      <w:start w:val="1"/>
      <w:numFmt w:val="bullet"/>
      <w:lvlText w:val=""/>
      <w:lvlJc w:val="left"/>
      <w:pPr>
        <w:tabs>
          <w:tab w:val="num" w:pos="4320"/>
        </w:tabs>
        <w:ind w:left="4320" w:hanging="360"/>
      </w:pPr>
      <w:rPr>
        <w:rFonts w:ascii="Wingdings" w:hAnsi="Wingdings" w:hint="default"/>
      </w:rPr>
    </w:lvl>
    <w:lvl w:ilvl="6" w:tplc="E7AA14BC" w:tentative="1">
      <w:start w:val="1"/>
      <w:numFmt w:val="bullet"/>
      <w:lvlText w:val=""/>
      <w:lvlJc w:val="left"/>
      <w:pPr>
        <w:tabs>
          <w:tab w:val="num" w:pos="5040"/>
        </w:tabs>
        <w:ind w:left="5040" w:hanging="360"/>
      </w:pPr>
      <w:rPr>
        <w:rFonts w:ascii="Wingdings" w:hAnsi="Wingdings" w:hint="default"/>
      </w:rPr>
    </w:lvl>
    <w:lvl w:ilvl="7" w:tplc="DEB2DAD4" w:tentative="1">
      <w:start w:val="1"/>
      <w:numFmt w:val="bullet"/>
      <w:lvlText w:val=""/>
      <w:lvlJc w:val="left"/>
      <w:pPr>
        <w:tabs>
          <w:tab w:val="num" w:pos="5760"/>
        </w:tabs>
        <w:ind w:left="5760" w:hanging="360"/>
      </w:pPr>
      <w:rPr>
        <w:rFonts w:ascii="Wingdings" w:hAnsi="Wingdings" w:hint="default"/>
      </w:rPr>
    </w:lvl>
    <w:lvl w:ilvl="8" w:tplc="79682D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9A6D46"/>
    <w:multiLevelType w:val="hybridMultilevel"/>
    <w:tmpl w:val="C7ACA080"/>
    <w:lvl w:ilvl="0" w:tplc="C2886B08">
      <w:start w:val="1"/>
      <w:numFmt w:val="bullet"/>
      <w:lvlText w:val=""/>
      <w:lvlJc w:val="left"/>
      <w:pPr>
        <w:tabs>
          <w:tab w:val="num" w:pos="720"/>
        </w:tabs>
        <w:ind w:left="720" w:hanging="360"/>
      </w:pPr>
      <w:rPr>
        <w:rFonts w:ascii="Wingdings" w:hAnsi="Wingdings" w:hint="default"/>
      </w:rPr>
    </w:lvl>
    <w:lvl w:ilvl="1" w:tplc="823CD732" w:tentative="1">
      <w:start w:val="1"/>
      <w:numFmt w:val="bullet"/>
      <w:lvlText w:val=""/>
      <w:lvlJc w:val="left"/>
      <w:pPr>
        <w:tabs>
          <w:tab w:val="num" w:pos="1440"/>
        </w:tabs>
        <w:ind w:left="1440" w:hanging="360"/>
      </w:pPr>
      <w:rPr>
        <w:rFonts w:ascii="Wingdings" w:hAnsi="Wingdings" w:hint="default"/>
      </w:rPr>
    </w:lvl>
    <w:lvl w:ilvl="2" w:tplc="312823D6" w:tentative="1">
      <w:start w:val="1"/>
      <w:numFmt w:val="bullet"/>
      <w:lvlText w:val=""/>
      <w:lvlJc w:val="left"/>
      <w:pPr>
        <w:tabs>
          <w:tab w:val="num" w:pos="2160"/>
        </w:tabs>
        <w:ind w:left="2160" w:hanging="360"/>
      </w:pPr>
      <w:rPr>
        <w:rFonts w:ascii="Wingdings" w:hAnsi="Wingdings" w:hint="default"/>
      </w:rPr>
    </w:lvl>
    <w:lvl w:ilvl="3" w:tplc="383478D4" w:tentative="1">
      <w:start w:val="1"/>
      <w:numFmt w:val="bullet"/>
      <w:lvlText w:val=""/>
      <w:lvlJc w:val="left"/>
      <w:pPr>
        <w:tabs>
          <w:tab w:val="num" w:pos="2880"/>
        </w:tabs>
        <w:ind w:left="2880" w:hanging="360"/>
      </w:pPr>
      <w:rPr>
        <w:rFonts w:ascii="Wingdings" w:hAnsi="Wingdings" w:hint="default"/>
      </w:rPr>
    </w:lvl>
    <w:lvl w:ilvl="4" w:tplc="CDBAE416" w:tentative="1">
      <w:start w:val="1"/>
      <w:numFmt w:val="bullet"/>
      <w:lvlText w:val=""/>
      <w:lvlJc w:val="left"/>
      <w:pPr>
        <w:tabs>
          <w:tab w:val="num" w:pos="3600"/>
        </w:tabs>
        <w:ind w:left="3600" w:hanging="360"/>
      </w:pPr>
      <w:rPr>
        <w:rFonts w:ascii="Wingdings" w:hAnsi="Wingdings" w:hint="default"/>
      </w:rPr>
    </w:lvl>
    <w:lvl w:ilvl="5" w:tplc="AE464EFA" w:tentative="1">
      <w:start w:val="1"/>
      <w:numFmt w:val="bullet"/>
      <w:lvlText w:val=""/>
      <w:lvlJc w:val="left"/>
      <w:pPr>
        <w:tabs>
          <w:tab w:val="num" w:pos="4320"/>
        </w:tabs>
        <w:ind w:left="4320" w:hanging="360"/>
      </w:pPr>
      <w:rPr>
        <w:rFonts w:ascii="Wingdings" w:hAnsi="Wingdings" w:hint="default"/>
      </w:rPr>
    </w:lvl>
    <w:lvl w:ilvl="6" w:tplc="349243C6" w:tentative="1">
      <w:start w:val="1"/>
      <w:numFmt w:val="bullet"/>
      <w:lvlText w:val=""/>
      <w:lvlJc w:val="left"/>
      <w:pPr>
        <w:tabs>
          <w:tab w:val="num" w:pos="5040"/>
        </w:tabs>
        <w:ind w:left="5040" w:hanging="360"/>
      </w:pPr>
      <w:rPr>
        <w:rFonts w:ascii="Wingdings" w:hAnsi="Wingdings" w:hint="default"/>
      </w:rPr>
    </w:lvl>
    <w:lvl w:ilvl="7" w:tplc="58005B30" w:tentative="1">
      <w:start w:val="1"/>
      <w:numFmt w:val="bullet"/>
      <w:lvlText w:val=""/>
      <w:lvlJc w:val="left"/>
      <w:pPr>
        <w:tabs>
          <w:tab w:val="num" w:pos="5760"/>
        </w:tabs>
        <w:ind w:left="5760" w:hanging="360"/>
      </w:pPr>
      <w:rPr>
        <w:rFonts w:ascii="Wingdings" w:hAnsi="Wingdings" w:hint="default"/>
      </w:rPr>
    </w:lvl>
    <w:lvl w:ilvl="8" w:tplc="A6BAA1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7C12E2"/>
    <w:multiLevelType w:val="hybridMultilevel"/>
    <w:tmpl w:val="5C5C8B5C"/>
    <w:lvl w:ilvl="0" w:tplc="A9583226">
      <w:start w:val="1"/>
      <w:numFmt w:val="bullet"/>
      <w:lvlText w:val=""/>
      <w:lvlJc w:val="left"/>
      <w:pPr>
        <w:tabs>
          <w:tab w:val="num" w:pos="720"/>
        </w:tabs>
        <w:ind w:left="720" w:hanging="360"/>
      </w:pPr>
      <w:rPr>
        <w:rFonts w:ascii="Wingdings" w:hAnsi="Wingdings" w:hint="default"/>
      </w:rPr>
    </w:lvl>
    <w:lvl w:ilvl="1" w:tplc="2DCEC0A2" w:tentative="1">
      <w:start w:val="1"/>
      <w:numFmt w:val="bullet"/>
      <w:lvlText w:val=""/>
      <w:lvlJc w:val="left"/>
      <w:pPr>
        <w:tabs>
          <w:tab w:val="num" w:pos="1440"/>
        </w:tabs>
        <w:ind w:left="1440" w:hanging="360"/>
      </w:pPr>
      <w:rPr>
        <w:rFonts w:ascii="Wingdings" w:hAnsi="Wingdings" w:hint="default"/>
      </w:rPr>
    </w:lvl>
    <w:lvl w:ilvl="2" w:tplc="9ACADDFC" w:tentative="1">
      <w:start w:val="1"/>
      <w:numFmt w:val="bullet"/>
      <w:lvlText w:val=""/>
      <w:lvlJc w:val="left"/>
      <w:pPr>
        <w:tabs>
          <w:tab w:val="num" w:pos="2160"/>
        </w:tabs>
        <w:ind w:left="2160" w:hanging="360"/>
      </w:pPr>
      <w:rPr>
        <w:rFonts w:ascii="Wingdings" w:hAnsi="Wingdings" w:hint="default"/>
      </w:rPr>
    </w:lvl>
    <w:lvl w:ilvl="3" w:tplc="87DED9FE" w:tentative="1">
      <w:start w:val="1"/>
      <w:numFmt w:val="bullet"/>
      <w:lvlText w:val=""/>
      <w:lvlJc w:val="left"/>
      <w:pPr>
        <w:tabs>
          <w:tab w:val="num" w:pos="2880"/>
        </w:tabs>
        <w:ind w:left="2880" w:hanging="360"/>
      </w:pPr>
      <w:rPr>
        <w:rFonts w:ascii="Wingdings" w:hAnsi="Wingdings" w:hint="default"/>
      </w:rPr>
    </w:lvl>
    <w:lvl w:ilvl="4" w:tplc="6062F7CA" w:tentative="1">
      <w:start w:val="1"/>
      <w:numFmt w:val="bullet"/>
      <w:lvlText w:val=""/>
      <w:lvlJc w:val="left"/>
      <w:pPr>
        <w:tabs>
          <w:tab w:val="num" w:pos="3600"/>
        </w:tabs>
        <w:ind w:left="3600" w:hanging="360"/>
      </w:pPr>
      <w:rPr>
        <w:rFonts w:ascii="Wingdings" w:hAnsi="Wingdings" w:hint="default"/>
      </w:rPr>
    </w:lvl>
    <w:lvl w:ilvl="5" w:tplc="A1804920" w:tentative="1">
      <w:start w:val="1"/>
      <w:numFmt w:val="bullet"/>
      <w:lvlText w:val=""/>
      <w:lvlJc w:val="left"/>
      <w:pPr>
        <w:tabs>
          <w:tab w:val="num" w:pos="4320"/>
        </w:tabs>
        <w:ind w:left="4320" w:hanging="360"/>
      </w:pPr>
      <w:rPr>
        <w:rFonts w:ascii="Wingdings" w:hAnsi="Wingdings" w:hint="default"/>
      </w:rPr>
    </w:lvl>
    <w:lvl w:ilvl="6" w:tplc="BE66E0F0" w:tentative="1">
      <w:start w:val="1"/>
      <w:numFmt w:val="bullet"/>
      <w:lvlText w:val=""/>
      <w:lvlJc w:val="left"/>
      <w:pPr>
        <w:tabs>
          <w:tab w:val="num" w:pos="5040"/>
        </w:tabs>
        <w:ind w:left="5040" w:hanging="360"/>
      </w:pPr>
      <w:rPr>
        <w:rFonts w:ascii="Wingdings" w:hAnsi="Wingdings" w:hint="default"/>
      </w:rPr>
    </w:lvl>
    <w:lvl w:ilvl="7" w:tplc="120CA9DE" w:tentative="1">
      <w:start w:val="1"/>
      <w:numFmt w:val="bullet"/>
      <w:lvlText w:val=""/>
      <w:lvlJc w:val="left"/>
      <w:pPr>
        <w:tabs>
          <w:tab w:val="num" w:pos="5760"/>
        </w:tabs>
        <w:ind w:left="5760" w:hanging="360"/>
      </w:pPr>
      <w:rPr>
        <w:rFonts w:ascii="Wingdings" w:hAnsi="Wingdings" w:hint="default"/>
      </w:rPr>
    </w:lvl>
    <w:lvl w:ilvl="8" w:tplc="51E412E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3C"/>
    <w:rsid w:val="00033357"/>
    <w:rsid w:val="000720D1"/>
    <w:rsid w:val="000E794C"/>
    <w:rsid w:val="001B62EE"/>
    <w:rsid w:val="002E4D77"/>
    <w:rsid w:val="00320C3C"/>
    <w:rsid w:val="004C7A18"/>
    <w:rsid w:val="00566C6F"/>
    <w:rsid w:val="00614B92"/>
    <w:rsid w:val="00733533"/>
    <w:rsid w:val="007D6961"/>
    <w:rsid w:val="00842B93"/>
    <w:rsid w:val="008F7E3D"/>
    <w:rsid w:val="00A6761B"/>
    <w:rsid w:val="00A83296"/>
    <w:rsid w:val="00AF3545"/>
    <w:rsid w:val="00B11E97"/>
    <w:rsid w:val="00B620AC"/>
    <w:rsid w:val="00C042F3"/>
    <w:rsid w:val="00C1685A"/>
    <w:rsid w:val="00C92DD7"/>
    <w:rsid w:val="00CA2F0F"/>
    <w:rsid w:val="00E9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47C1D2-03DB-4566-A2C3-B46B7010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4D77"/>
    <w:pPr>
      <w:widowControl w:val="0"/>
      <w:jc w:val="both"/>
    </w:pPr>
  </w:style>
  <w:style w:type="paragraph" w:styleId="1">
    <w:name w:val="heading 1"/>
    <w:basedOn w:val="a"/>
    <w:next w:val="a"/>
    <w:link w:val="10"/>
    <w:uiPriority w:val="9"/>
    <w:qFormat/>
    <w:rsid w:val="002E4D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E4D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章）"/>
    <w:basedOn w:val="1"/>
    <w:qFormat/>
    <w:rsid w:val="002E4D77"/>
    <w:pPr>
      <w:keepNext w:val="0"/>
      <w:widowControl/>
      <w:spacing w:beforeLines="100" w:before="100"/>
      <w:ind w:leftChars="400" w:left="500" w:hangingChars="100" w:hanging="100"/>
      <w:jc w:val="center"/>
    </w:pPr>
    <w:rPr>
      <w:rFonts w:ascii="ＭＳ 明朝" w:eastAsia="ＭＳ 明朝" w:hAnsi="Century" w:cs="ＭＳ 明朝"/>
      <w:kern w:val="0"/>
      <w:sz w:val="32"/>
      <w:szCs w:val="20"/>
    </w:rPr>
  </w:style>
  <w:style w:type="character" w:customStyle="1" w:styleId="10">
    <w:name w:val="見出し 1 (文字)"/>
    <w:basedOn w:val="a0"/>
    <w:link w:val="1"/>
    <w:uiPriority w:val="9"/>
    <w:rsid w:val="002E4D77"/>
    <w:rPr>
      <w:rFonts w:asciiTheme="majorHAnsi" w:eastAsiaTheme="majorEastAsia" w:hAnsiTheme="majorHAnsi" w:cstheme="majorBidi"/>
      <w:sz w:val="24"/>
      <w:szCs w:val="24"/>
    </w:rPr>
  </w:style>
  <w:style w:type="paragraph" w:customStyle="1" w:styleId="21">
    <w:name w:val="2（節）"/>
    <w:basedOn w:val="1"/>
    <w:qFormat/>
    <w:rsid w:val="002E4D77"/>
    <w:pPr>
      <w:keepNext w:val="0"/>
      <w:widowControl/>
      <w:autoSpaceDE w:val="0"/>
      <w:autoSpaceDN w:val="0"/>
      <w:snapToGrid w:val="0"/>
      <w:spacing w:beforeLines="100" w:before="100"/>
      <w:ind w:leftChars="400" w:left="1050" w:hangingChars="100" w:hanging="210"/>
      <w:contextualSpacing/>
      <w:jc w:val="center"/>
    </w:pPr>
    <w:rPr>
      <w:rFonts w:ascii="ＭＳ 明朝" w:eastAsia="ＭＳ 明朝" w:hAnsi="Century" w:cs="Times New Roman"/>
      <w:kern w:val="0"/>
      <w:sz w:val="21"/>
      <w:szCs w:val="21"/>
    </w:rPr>
  </w:style>
  <w:style w:type="paragraph" w:customStyle="1" w:styleId="3">
    <w:name w:val="3（見出し）"/>
    <w:basedOn w:val="2"/>
    <w:next w:val="a"/>
    <w:qFormat/>
    <w:rsid w:val="002E4D77"/>
    <w:pPr>
      <w:keepNext w:val="0"/>
      <w:widowControl/>
      <w:autoSpaceDE w:val="0"/>
      <w:autoSpaceDN w:val="0"/>
      <w:spacing w:beforeLines="100" w:before="100"/>
      <w:ind w:leftChars="100" w:left="100"/>
    </w:pPr>
    <w:rPr>
      <w:rFonts w:ascii="ＭＳ 明朝" w:eastAsia="ＭＳ 明朝" w:hAnsi="Arial" w:cs="ＭＳ 明朝"/>
      <w:kern w:val="0"/>
      <w:sz w:val="21"/>
    </w:rPr>
  </w:style>
  <w:style w:type="character" w:customStyle="1" w:styleId="20">
    <w:name w:val="見出し 2 (文字)"/>
    <w:basedOn w:val="a0"/>
    <w:link w:val="2"/>
    <w:uiPriority w:val="9"/>
    <w:semiHidden/>
    <w:rsid w:val="002E4D77"/>
    <w:rPr>
      <w:rFonts w:asciiTheme="majorHAnsi" w:eastAsiaTheme="majorEastAsia" w:hAnsiTheme="majorHAnsi" w:cstheme="majorBidi"/>
    </w:rPr>
  </w:style>
  <w:style w:type="paragraph" w:customStyle="1" w:styleId="4">
    <w:name w:val="4（条）"/>
    <w:basedOn w:val="a"/>
    <w:qFormat/>
    <w:rsid w:val="002E4D77"/>
    <w:pPr>
      <w:widowControl/>
      <w:ind w:left="-329" w:hangingChars="300" w:hanging="300"/>
      <w:outlineLvl w:val="2"/>
    </w:pPr>
    <w:rPr>
      <w:rFonts w:ascii="ＭＳ 明朝"/>
      <w:kern w:val="0"/>
      <w:sz w:val="21"/>
      <w:szCs w:val="21"/>
    </w:rPr>
  </w:style>
  <w:style w:type="paragraph" w:customStyle="1" w:styleId="5">
    <w:name w:val="5（項）"/>
    <w:basedOn w:val="a"/>
    <w:qFormat/>
    <w:rsid w:val="002E4D77"/>
    <w:pPr>
      <w:widowControl/>
      <w:ind w:leftChars="200" w:left="300" w:hangingChars="100" w:hanging="100"/>
      <w:outlineLvl w:val="2"/>
    </w:pPr>
    <w:rPr>
      <w:rFonts w:ascii="ＭＳ 明朝"/>
      <w:kern w:val="0"/>
      <w:sz w:val="21"/>
      <w:szCs w:val="21"/>
    </w:rPr>
  </w:style>
  <w:style w:type="paragraph" w:customStyle="1" w:styleId="6">
    <w:name w:val="6（号）"/>
    <w:basedOn w:val="a"/>
    <w:qFormat/>
    <w:rsid w:val="002E4D77"/>
    <w:pPr>
      <w:widowControl/>
      <w:autoSpaceDE w:val="0"/>
      <w:autoSpaceDN w:val="0"/>
      <w:ind w:leftChars="300" w:left="840" w:hangingChars="100" w:hanging="210"/>
      <w:outlineLvl w:val="3"/>
    </w:pPr>
    <w:rPr>
      <w:rFonts w:ascii="ＭＳ 明朝"/>
      <w:kern w:val="0"/>
      <w:sz w:val="21"/>
      <w:szCs w:val="21"/>
    </w:rPr>
  </w:style>
  <w:style w:type="table" w:styleId="a3">
    <w:name w:val="Table Grid"/>
    <w:basedOn w:val="a1"/>
    <w:uiPriority w:val="39"/>
    <w:rsid w:val="0032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25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2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504">
      <w:bodyDiv w:val="1"/>
      <w:marLeft w:val="0"/>
      <w:marRight w:val="0"/>
      <w:marTop w:val="0"/>
      <w:marBottom w:val="0"/>
      <w:divBdr>
        <w:top w:val="none" w:sz="0" w:space="0" w:color="auto"/>
        <w:left w:val="none" w:sz="0" w:space="0" w:color="auto"/>
        <w:bottom w:val="none" w:sz="0" w:space="0" w:color="auto"/>
        <w:right w:val="none" w:sz="0" w:space="0" w:color="auto"/>
      </w:divBdr>
    </w:div>
    <w:div w:id="284191426">
      <w:bodyDiv w:val="1"/>
      <w:marLeft w:val="0"/>
      <w:marRight w:val="0"/>
      <w:marTop w:val="0"/>
      <w:marBottom w:val="0"/>
      <w:divBdr>
        <w:top w:val="none" w:sz="0" w:space="0" w:color="auto"/>
        <w:left w:val="none" w:sz="0" w:space="0" w:color="auto"/>
        <w:bottom w:val="none" w:sz="0" w:space="0" w:color="auto"/>
        <w:right w:val="none" w:sz="0" w:space="0" w:color="auto"/>
      </w:divBdr>
    </w:div>
    <w:div w:id="983005988">
      <w:bodyDiv w:val="1"/>
      <w:marLeft w:val="0"/>
      <w:marRight w:val="0"/>
      <w:marTop w:val="0"/>
      <w:marBottom w:val="0"/>
      <w:divBdr>
        <w:top w:val="none" w:sz="0" w:space="0" w:color="auto"/>
        <w:left w:val="none" w:sz="0" w:space="0" w:color="auto"/>
        <w:bottom w:val="none" w:sz="0" w:space="0" w:color="auto"/>
        <w:right w:val="none" w:sz="0" w:space="0" w:color="auto"/>
      </w:divBdr>
      <w:divsChild>
        <w:div w:id="1705213183">
          <w:marLeft w:val="446"/>
          <w:marRight w:val="0"/>
          <w:marTop w:val="0"/>
          <w:marBottom w:val="0"/>
          <w:divBdr>
            <w:top w:val="none" w:sz="0" w:space="0" w:color="auto"/>
            <w:left w:val="none" w:sz="0" w:space="0" w:color="auto"/>
            <w:bottom w:val="none" w:sz="0" w:space="0" w:color="auto"/>
            <w:right w:val="none" w:sz="0" w:space="0" w:color="auto"/>
          </w:divBdr>
        </w:div>
        <w:div w:id="2127036434">
          <w:marLeft w:val="446"/>
          <w:marRight w:val="0"/>
          <w:marTop w:val="0"/>
          <w:marBottom w:val="0"/>
          <w:divBdr>
            <w:top w:val="none" w:sz="0" w:space="0" w:color="auto"/>
            <w:left w:val="none" w:sz="0" w:space="0" w:color="auto"/>
            <w:bottom w:val="none" w:sz="0" w:space="0" w:color="auto"/>
            <w:right w:val="none" w:sz="0" w:space="0" w:color="auto"/>
          </w:divBdr>
        </w:div>
        <w:div w:id="1052778448">
          <w:marLeft w:val="446"/>
          <w:marRight w:val="0"/>
          <w:marTop w:val="0"/>
          <w:marBottom w:val="0"/>
          <w:divBdr>
            <w:top w:val="none" w:sz="0" w:space="0" w:color="auto"/>
            <w:left w:val="none" w:sz="0" w:space="0" w:color="auto"/>
            <w:bottom w:val="none" w:sz="0" w:space="0" w:color="auto"/>
            <w:right w:val="none" w:sz="0" w:space="0" w:color="auto"/>
          </w:divBdr>
        </w:div>
        <w:div w:id="378474497">
          <w:marLeft w:val="446"/>
          <w:marRight w:val="0"/>
          <w:marTop w:val="0"/>
          <w:marBottom w:val="0"/>
          <w:divBdr>
            <w:top w:val="none" w:sz="0" w:space="0" w:color="auto"/>
            <w:left w:val="none" w:sz="0" w:space="0" w:color="auto"/>
            <w:bottom w:val="none" w:sz="0" w:space="0" w:color="auto"/>
            <w:right w:val="none" w:sz="0" w:space="0" w:color="auto"/>
          </w:divBdr>
        </w:div>
        <w:div w:id="46955024">
          <w:marLeft w:val="446"/>
          <w:marRight w:val="0"/>
          <w:marTop w:val="0"/>
          <w:marBottom w:val="0"/>
          <w:divBdr>
            <w:top w:val="none" w:sz="0" w:space="0" w:color="auto"/>
            <w:left w:val="none" w:sz="0" w:space="0" w:color="auto"/>
            <w:bottom w:val="none" w:sz="0" w:space="0" w:color="auto"/>
            <w:right w:val="none" w:sz="0" w:space="0" w:color="auto"/>
          </w:divBdr>
        </w:div>
        <w:div w:id="813985656">
          <w:marLeft w:val="446"/>
          <w:marRight w:val="0"/>
          <w:marTop w:val="0"/>
          <w:marBottom w:val="0"/>
          <w:divBdr>
            <w:top w:val="none" w:sz="0" w:space="0" w:color="auto"/>
            <w:left w:val="none" w:sz="0" w:space="0" w:color="auto"/>
            <w:bottom w:val="none" w:sz="0" w:space="0" w:color="auto"/>
            <w:right w:val="none" w:sz="0" w:space="0" w:color="auto"/>
          </w:divBdr>
        </w:div>
        <w:div w:id="1122924551">
          <w:marLeft w:val="446"/>
          <w:marRight w:val="0"/>
          <w:marTop w:val="0"/>
          <w:marBottom w:val="0"/>
          <w:divBdr>
            <w:top w:val="none" w:sz="0" w:space="0" w:color="auto"/>
            <w:left w:val="none" w:sz="0" w:space="0" w:color="auto"/>
            <w:bottom w:val="none" w:sz="0" w:space="0" w:color="auto"/>
            <w:right w:val="none" w:sz="0" w:space="0" w:color="auto"/>
          </w:divBdr>
        </w:div>
        <w:div w:id="789671458">
          <w:marLeft w:val="446"/>
          <w:marRight w:val="0"/>
          <w:marTop w:val="0"/>
          <w:marBottom w:val="0"/>
          <w:divBdr>
            <w:top w:val="none" w:sz="0" w:space="0" w:color="auto"/>
            <w:left w:val="none" w:sz="0" w:space="0" w:color="auto"/>
            <w:bottom w:val="none" w:sz="0" w:space="0" w:color="auto"/>
            <w:right w:val="none" w:sz="0" w:space="0" w:color="auto"/>
          </w:divBdr>
        </w:div>
        <w:div w:id="1208684990">
          <w:marLeft w:val="446"/>
          <w:marRight w:val="0"/>
          <w:marTop w:val="0"/>
          <w:marBottom w:val="0"/>
          <w:divBdr>
            <w:top w:val="none" w:sz="0" w:space="0" w:color="auto"/>
            <w:left w:val="none" w:sz="0" w:space="0" w:color="auto"/>
            <w:bottom w:val="none" w:sz="0" w:space="0" w:color="auto"/>
            <w:right w:val="none" w:sz="0" w:space="0" w:color="auto"/>
          </w:divBdr>
        </w:div>
        <w:div w:id="1953398200">
          <w:marLeft w:val="446"/>
          <w:marRight w:val="0"/>
          <w:marTop w:val="0"/>
          <w:marBottom w:val="0"/>
          <w:divBdr>
            <w:top w:val="none" w:sz="0" w:space="0" w:color="auto"/>
            <w:left w:val="none" w:sz="0" w:space="0" w:color="auto"/>
            <w:bottom w:val="none" w:sz="0" w:space="0" w:color="auto"/>
            <w:right w:val="none" w:sz="0" w:space="0" w:color="auto"/>
          </w:divBdr>
        </w:div>
        <w:div w:id="234048781">
          <w:marLeft w:val="446"/>
          <w:marRight w:val="0"/>
          <w:marTop w:val="0"/>
          <w:marBottom w:val="0"/>
          <w:divBdr>
            <w:top w:val="none" w:sz="0" w:space="0" w:color="auto"/>
            <w:left w:val="none" w:sz="0" w:space="0" w:color="auto"/>
            <w:bottom w:val="none" w:sz="0" w:space="0" w:color="auto"/>
            <w:right w:val="none" w:sz="0" w:space="0" w:color="auto"/>
          </w:divBdr>
        </w:div>
        <w:div w:id="634289030">
          <w:marLeft w:val="446"/>
          <w:marRight w:val="0"/>
          <w:marTop w:val="0"/>
          <w:marBottom w:val="0"/>
          <w:divBdr>
            <w:top w:val="none" w:sz="0" w:space="0" w:color="auto"/>
            <w:left w:val="none" w:sz="0" w:space="0" w:color="auto"/>
            <w:bottom w:val="none" w:sz="0" w:space="0" w:color="auto"/>
            <w:right w:val="none" w:sz="0" w:space="0" w:color="auto"/>
          </w:divBdr>
        </w:div>
        <w:div w:id="1710182114">
          <w:marLeft w:val="446"/>
          <w:marRight w:val="0"/>
          <w:marTop w:val="0"/>
          <w:marBottom w:val="0"/>
          <w:divBdr>
            <w:top w:val="none" w:sz="0" w:space="0" w:color="auto"/>
            <w:left w:val="none" w:sz="0" w:space="0" w:color="auto"/>
            <w:bottom w:val="none" w:sz="0" w:space="0" w:color="auto"/>
            <w:right w:val="none" w:sz="0" w:space="0" w:color="auto"/>
          </w:divBdr>
        </w:div>
        <w:div w:id="66920175">
          <w:marLeft w:val="446"/>
          <w:marRight w:val="0"/>
          <w:marTop w:val="0"/>
          <w:marBottom w:val="0"/>
          <w:divBdr>
            <w:top w:val="none" w:sz="0" w:space="0" w:color="auto"/>
            <w:left w:val="none" w:sz="0" w:space="0" w:color="auto"/>
            <w:bottom w:val="none" w:sz="0" w:space="0" w:color="auto"/>
            <w:right w:val="none" w:sz="0" w:space="0" w:color="auto"/>
          </w:divBdr>
        </w:div>
        <w:div w:id="181671597">
          <w:marLeft w:val="446"/>
          <w:marRight w:val="0"/>
          <w:marTop w:val="0"/>
          <w:marBottom w:val="0"/>
          <w:divBdr>
            <w:top w:val="none" w:sz="0" w:space="0" w:color="auto"/>
            <w:left w:val="none" w:sz="0" w:space="0" w:color="auto"/>
            <w:bottom w:val="none" w:sz="0" w:space="0" w:color="auto"/>
            <w:right w:val="none" w:sz="0" w:space="0" w:color="auto"/>
          </w:divBdr>
        </w:div>
        <w:div w:id="1119954362">
          <w:marLeft w:val="446"/>
          <w:marRight w:val="0"/>
          <w:marTop w:val="0"/>
          <w:marBottom w:val="0"/>
          <w:divBdr>
            <w:top w:val="none" w:sz="0" w:space="0" w:color="auto"/>
            <w:left w:val="none" w:sz="0" w:space="0" w:color="auto"/>
            <w:bottom w:val="none" w:sz="0" w:space="0" w:color="auto"/>
            <w:right w:val="none" w:sz="0" w:space="0" w:color="auto"/>
          </w:divBdr>
        </w:div>
        <w:div w:id="1325622473">
          <w:marLeft w:val="446"/>
          <w:marRight w:val="0"/>
          <w:marTop w:val="0"/>
          <w:marBottom w:val="0"/>
          <w:divBdr>
            <w:top w:val="none" w:sz="0" w:space="0" w:color="auto"/>
            <w:left w:val="none" w:sz="0" w:space="0" w:color="auto"/>
            <w:bottom w:val="none" w:sz="0" w:space="0" w:color="auto"/>
            <w:right w:val="none" w:sz="0" w:space="0" w:color="auto"/>
          </w:divBdr>
        </w:div>
        <w:div w:id="1349673906">
          <w:marLeft w:val="446"/>
          <w:marRight w:val="0"/>
          <w:marTop w:val="0"/>
          <w:marBottom w:val="0"/>
          <w:divBdr>
            <w:top w:val="none" w:sz="0" w:space="0" w:color="auto"/>
            <w:left w:val="none" w:sz="0" w:space="0" w:color="auto"/>
            <w:bottom w:val="none" w:sz="0" w:space="0" w:color="auto"/>
            <w:right w:val="none" w:sz="0" w:space="0" w:color="auto"/>
          </w:divBdr>
        </w:div>
        <w:div w:id="304939069">
          <w:marLeft w:val="446"/>
          <w:marRight w:val="0"/>
          <w:marTop w:val="0"/>
          <w:marBottom w:val="0"/>
          <w:divBdr>
            <w:top w:val="none" w:sz="0" w:space="0" w:color="auto"/>
            <w:left w:val="none" w:sz="0" w:space="0" w:color="auto"/>
            <w:bottom w:val="none" w:sz="0" w:space="0" w:color="auto"/>
            <w:right w:val="none" w:sz="0" w:space="0" w:color="auto"/>
          </w:divBdr>
        </w:div>
        <w:div w:id="1201472577">
          <w:marLeft w:val="446"/>
          <w:marRight w:val="0"/>
          <w:marTop w:val="0"/>
          <w:marBottom w:val="0"/>
          <w:divBdr>
            <w:top w:val="none" w:sz="0" w:space="0" w:color="auto"/>
            <w:left w:val="none" w:sz="0" w:space="0" w:color="auto"/>
            <w:bottom w:val="none" w:sz="0" w:space="0" w:color="auto"/>
            <w:right w:val="none" w:sz="0" w:space="0" w:color="auto"/>
          </w:divBdr>
        </w:div>
        <w:div w:id="16549840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クロウド社会保険労務士事務所</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役割グレード基準書</dc:title>
  <dc:subject/>
  <dc:creator>クロウド社会保険労務士事務所</dc:creator>
  <cp:keywords/>
  <dc:description/>
  <cp:revision>3</cp:revision>
  <cp:lastPrinted>2018-01-30T08:00:00Z</cp:lastPrinted>
  <dcterms:created xsi:type="dcterms:W3CDTF">2018-01-30T07:42:00Z</dcterms:created>
  <dcterms:modified xsi:type="dcterms:W3CDTF">2018-02-23T01:12:00Z</dcterms:modified>
</cp:coreProperties>
</file>